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6F" w:rsidRDefault="0097279A" w:rsidP="007E38D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657725" cy="2762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A6505" w:rsidRDefault="00913740" w:rsidP="00843D6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Фонд</w:t>
      </w:r>
      <w:r w:rsidR="00843D6F">
        <w:rPr>
          <w:rFonts w:ascii="Times New Roman" w:hAnsi="Times New Roman" w:cs="Times New Roman"/>
          <w:sz w:val="24"/>
        </w:rPr>
        <w:t xml:space="preserve"> школьной библиотеки</w:t>
      </w:r>
    </w:p>
    <w:p w:rsidR="00913740" w:rsidRDefault="00340469" w:rsidP="00843D6F">
      <w:pPr>
        <w:jc w:val="center"/>
        <w:rPr>
          <w:rFonts w:ascii="Times New Roman" w:hAnsi="Times New Roman" w:cs="Times New Roman"/>
          <w:sz w:val="24"/>
        </w:rPr>
      </w:pPr>
      <w:r w:rsidRPr="00A866DF">
        <w:rPr>
          <w:rFonts w:ascii="Times New Roman" w:hAnsi="Times New Roman" w:cs="Times New Roman"/>
          <w:noProof/>
          <w:color w:val="006600"/>
          <w:sz w:val="24"/>
        </w:rPr>
        <w:drawing>
          <wp:inline distT="0" distB="0" distL="0" distR="0">
            <wp:extent cx="5524500" cy="2200275"/>
            <wp:effectExtent l="19050" t="19050" r="285750" b="33337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944DD2">
        <w:rPr>
          <w:rFonts w:ascii="Times New Roman" w:hAnsi="Times New Roman" w:cs="Times New Roman"/>
          <w:sz w:val="24"/>
        </w:rPr>
        <w:t xml:space="preserve"> </w:t>
      </w:r>
      <w:r w:rsidR="00E065F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43D6F" w:rsidRDefault="00913740" w:rsidP="00913740">
      <w:pPr>
        <w:tabs>
          <w:tab w:val="left" w:pos="6645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Затрачено средств на приобретение учебной литературы:</w:t>
      </w:r>
    </w:p>
    <w:tbl>
      <w:tblPr>
        <w:tblStyle w:val="-3"/>
        <w:tblW w:w="9617" w:type="dxa"/>
        <w:tblLook w:val="04A0" w:firstRow="1" w:lastRow="0" w:firstColumn="1" w:lastColumn="0" w:noHBand="0" w:noVBand="1"/>
      </w:tblPr>
      <w:tblGrid>
        <w:gridCol w:w="4808"/>
        <w:gridCol w:w="4809"/>
      </w:tblGrid>
      <w:tr w:rsidR="00913740" w:rsidTr="00893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8" w:type="dxa"/>
            <w:shd w:val="clear" w:color="auto" w:fill="00B050"/>
          </w:tcPr>
          <w:p w:rsidR="00913740" w:rsidRDefault="00913740" w:rsidP="00913740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приобретения учебников</w:t>
            </w:r>
          </w:p>
        </w:tc>
        <w:tc>
          <w:tcPr>
            <w:tcW w:w="4809" w:type="dxa"/>
            <w:shd w:val="clear" w:color="auto" w:fill="00B050"/>
          </w:tcPr>
          <w:p w:rsidR="00913740" w:rsidRDefault="00913740" w:rsidP="00913740">
            <w:pPr>
              <w:tabs>
                <w:tab w:val="left" w:pos="664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Затрачено средств из областного бюджета</w:t>
            </w:r>
          </w:p>
        </w:tc>
      </w:tr>
      <w:tr w:rsidR="00913740" w:rsidTr="0089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8" w:type="dxa"/>
            <w:shd w:val="clear" w:color="auto" w:fill="9BBB59" w:themeFill="accent3"/>
          </w:tcPr>
          <w:p w:rsidR="00913740" w:rsidRDefault="00913740" w:rsidP="00913740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4809" w:type="dxa"/>
            <w:shd w:val="clear" w:color="auto" w:fill="9BBB59" w:themeFill="accent3"/>
          </w:tcPr>
          <w:p w:rsidR="00913740" w:rsidRDefault="00214F8F" w:rsidP="00913740">
            <w:pPr>
              <w:tabs>
                <w:tab w:val="left" w:pos="66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19708,00</w:t>
            </w:r>
            <w:r w:rsidR="00913740">
              <w:rPr>
                <w:rFonts w:ascii="Times New Roman" w:hAnsi="Times New Roman" w:cs="Times New Roman"/>
                <w:sz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</w:rPr>
              <w:t xml:space="preserve">  161 экз.</w:t>
            </w:r>
          </w:p>
        </w:tc>
      </w:tr>
      <w:tr w:rsidR="00913740" w:rsidTr="0089301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8" w:type="dxa"/>
            <w:shd w:val="clear" w:color="auto" w:fill="9BBB59" w:themeFill="accent3"/>
          </w:tcPr>
          <w:p w:rsidR="00913740" w:rsidRDefault="00913740" w:rsidP="00913740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4809" w:type="dxa"/>
            <w:shd w:val="clear" w:color="auto" w:fill="9BBB59" w:themeFill="accent3"/>
          </w:tcPr>
          <w:p w:rsidR="00913740" w:rsidRDefault="00214F8F" w:rsidP="00913740">
            <w:pPr>
              <w:tabs>
                <w:tab w:val="left" w:pos="66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913740"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</w:tc>
      </w:tr>
      <w:tr w:rsidR="00913740" w:rsidTr="0089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8" w:type="dxa"/>
            <w:shd w:val="clear" w:color="auto" w:fill="9BBB59" w:themeFill="accent3"/>
          </w:tcPr>
          <w:p w:rsidR="00913740" w:rsidRDefault="00913740" w:rsidP="00913740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4809" w:type="dxa"/>
            <w:shd w:val="clear" w:color="auto" w:fill="9BBB59" w:themeFill="accent3"/>
          </w:tcPr>
          <w:p w:rsidR="00913740" w:rsidRDefault="00214F8F" w:rsidP="00913740">
            <w:pPr>
              <w:tabs>
                <w:tab w:val="left" w:pos="66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187100,00</w:t>
            </w:r>
            <w:r w:rsidR="003E4F87">
              <w:rPr>
                <w:rFonts w:ascii="Times New Roman" w:hAnsi="Times New Roman" w:cs="Times New Roman"/>
                <w:sz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</w:rPr>
              <w:t xml:space="preserve"> 876 экз.</w:t>
            </w:r>
          </w:p>
        </w:tc>
      </w:tr>
      <w:tr w:rsidR="00913740" w:rsidTr="0089301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8" w:type="dxa"/>
            <w:shd w:val="clear" w:color="auto" w:fill="9BBB59" w:themeFill="accent3"/>
          </w:tcPr>
          <w:p w:rsidR="00913740" w:rsidRDefault="003E4F87" w:rsidP="00913740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4809" w:type="dxa"/>
            <w:shd w:val="clear" w:color="auto" w:fill="9BBB59" w:themeFill="accent3"/>
          </w:tcPr>
          <w:p w:rsidR="00913740" w:rsidRDefault="00214F8F" w:rsidP="00913740">
            <w:pPr>
              <w:tabs>
                <w:tab w:val="left" w:pos="66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1040123</w:t>
            </w:r>
            <w:r w:rsidR="003E4F87">
              <w:rPr>
                <w:rFonts w:ascii="Times New Roman" w:hAnsi="Times New Roman" w:cs="Times New Roman"/>
                <w:sz w:val="24"/>
              </w:rPr>
              <w:t>,00 руб.</w:t>
            </w:r>
            <w:r>
              <w:rPr>
                <w:rFonts w:ascii="Times New Roman" w:hAnsi="Times New Roman" w:cs="Times New Roman"/>
                <w:sz w:val="24"/>
              </w:rPr>
              <w:t xml:space="preserve"> 4615 экз.</w:t>
            </w:r>
          </w:p>
        </w:tc>
      </w:tr>
      <w:tr w:rsidR="00913740" w:rsidTr="0089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8" w:type="dxa"/>
            <w:shd w:val="clear" w:color="auto" w:fill="9BBB59" w:themeFill="accent3"/>
          </w:tcPr>
          <w:p w:rsidR="00913740" w:rsidRDefault="003E4F87" w:rsidP="00913740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4809" w:type="dxa"/>
            <w:shd w:val="clear" w:color="auto" w:fill="9BBB59" w:themeFill="accent3"/>
          </w:tcPr>
          <w:p w:rsidR="00913740" w:rsidRDefault="00214F8F" w:rsidP="00BE6F9F">
            <w:pPr>
              <w:tabs>
                <w:tab w:val="left" w:pos="66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247589,84</w:t>
            </w:r>
            <w:r w:rsidR="003E4F87">
              <w:rPr>
                <w:rFonts w:ascii="Times New Roman" w:hAnsi="Times New Roman" w:cs="Times New Roman"/>
                <w:sz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</w:rPr>
              <w:t xml:space="preserve"> 889 экз.</w:t>
            </w:r>
          </w:p>
        </w:tc>
      </w:tr>
      <w:tr w:rsidR="00913740" w:rsidTr="0089301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8" w:type="dxa"/>
            <w:shd w:val="clear" w:color="auto" w:fill="9BBB59" w:themeFill="accent3"/>
          </w:tcPr>
          <w:p w:rsidR="00913740" w:rsidRDefault="003E4F87" w:rsidP="00913740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4809" w:type="dxa"/>
            <w:shd w:val="clear" w:color="auto" w:fill="9BBB59" w:themeFill="accent3"/>
          </w:tcPr>
          <w:p w:rsidR="00913740" w:rsidRDefault="00214F8F" w:rsidP="00913740">
            <w:pPr>
              <w:tabs>
                <w:tab w:val="left" w:pos="66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244486,00</w:t>
            </w:r>
            <w:r w:rsidR="003E4F87">
              <w:rPr>
                <w:rFonts w:ascii="Times New Roman" w:hAnsi="Times New Roman" w:cs="Times New Roman"/>
                <w:sz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</w:rPr>
              <w:t xml:space="preserve"> 770 экз.</w:t>
            </w:r>
          </w:p>
        </w:tc>
      </w:tr>
      <w:tr w:rsidR="00893014" w:rsidTr="0089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8" w:type="dxa"/>
            <w:shd w:val="clear" w:color="auto" w:fill="9BBB59" w:themeFill="accent3"/>
          </w:tcPr>
          <w:p w:rsidR="00893014" w:rsidRDefault="00893014" w:rsidP="00913740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4809" w:type="dxa"/>
            <w:shd w:val="clear" w:color="auto" w:fill="9BBB59" w:themeFill="accent3"/>
          </w:tcPr>
          <w:p w:rsidR="00893014" w:rsidRDefault="00214F8F" w:rsidP="00C2785C">
            <w:pPr>
              <w:tabs>
                <w:tab w:val="left" w:pos="1710"/>
                <w:tab w:val="left" w:pos="6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="00C2785C">
              <w:rPr>
                <w:rFonts w:ascii="Times New Roman" w:hAnsi="Times New Roman" w:cs="Times New Roman"/>
                <w:sz w:val="24"/>
              </w:rPr>
              <w:t>0 руб.</w:t>
            </w:r>
          </w:p>
        </w:tc>
      </w:tr>
      <w:tr w:rsidR="00214F8F" w:rsidTr="0089301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8" w:type="dxa"/>
            <w:shd w:val="clear" w:color="auto" w:fill="9BBB59" w:themeFill="accent3"/>
          </w:tcPr>
          <w:p w:rsidR="00214F8F" w:rsidRDefault="00214F8F" w:rsidP="00913740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4809" w:type="dxa"/>
            <w:shd w:val="clear" w:color="auto" w:fill="9BBB59" w:themeFill="accent3"/>
          </w:tcPr>
          <w:p w:rsidR="00214F8F" w:rsidRDefault="00C87B2B" w:rsidP="00C87B2B">
            <w:pPr>
              <w:tabs>
                <w:tab w:val="left" w:pos="1710"/>
                <w:tab w:val="left" w:pos="6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0 руб.</w:t>
            </w:r>
          </w:p>
        </w:tc>
      </w:tr>
      <w:tr w:rsidR="00214F8F" w:rsidTr="0089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8" w:type="dxa"/>
            <w:shd w:val="clear" w:color="auto" w:fill="9BBB59" w:themeFill="accent3"/>
          </w:tcPr>
          <w:p w:rsidR="00214F8F" w:rsidRDefault="00214F8F" w:rsidP="00913740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4809" w:type="dxa"/>
            <w:shd w:val="clear" w:color="auto" w:fill="9BBB59" w:themeFill="accent3"/>
          </w:tcPr>
          <w:p w:rsidR="00214F8F" w:rsidRDefault="00C87B2B" w:rsidP="00C2785C">
            <w:pPr>
              <w:tabs>
                <w:tab w:val="left" w:pos="1710"/>
                <w:tab w:val="left" w:pos="6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0 руб.</w:t>
            </w:r>
          </w:p>
        </w:tc>
      </w:tr>
    </w:tbl>
    <w:p w:rsidR="001833FB" w:rsidRDefault="001833FB" w:rsidP="00C2785C">
      <w:pPr>
        <w:tabs>
          <w:tab w:val="left" w:pos="6645"/>
        </w:tabs>
        <w:rPr>
          <w:rFonts w:ascii="Times New Roman" w:hAnsi="Times New Roman" w:cs="Times New Roman"/>
          <w:sz w:val="24"/>
        </w:rPr>
      </w:pPr>
    </w:p>
    <w:p w:rsidR="007E38D0" w:rsidRDefault="007E38D0" w:rsidP="00C2785C">
      <w:pPr>
        <w:tabs>
          <w:tab w:val="left" w:pos="6645"/>
        </w:tabs>
        <w:rPr>
          <w:rFonts w:ascii="Times New Roman" w:hAnsi="Times New Roman" w:cs="Times New Roman"/>
          <w:sz w:val="24"/>
        </w:rPr>
      </w:pPr>
    </w:p>
    <w:p w:rsidR="007E38D0" w:rsidRDefault="007E38D0" w:rsidP="00C2785C">
      <w:pPr>
        <w:tabs>
          <w:tab w:val="left" w:pos="6645"/>
        </w:tabs>
        <w:rPr>
          <w:rFonts w:ascii="Times New Roman" w:hAnsi="Times New Roman" w:cs="Times New Roman"/>
          <w:sz w:val="24"/>
        </w:rPr>
      </w:pPr>
    </w:p>
    <w:p w:rsidR="007E38D0" w:rsidRDefault="007E38D0" w:rsidP="00C2785C">
      <w:pPr>
        <w:tabs>
          <w:tab w:val="left" w:pos="6645"/>
        </w:tabs>
        <w:rPr>
          <w:rFonts w:ascii="Times New Roman" w:hAnsi="Times New Roman" w:cs="Times New Roman"/>
          <w:sz w:val="24"/>
        </w:rPr>
      </w:pPr>
    </w:p>
    <w:p w:rsidR="007E38D0" w:rsidRDefault="007E38D0" w:rsidP="00C2785C">
      <w:pPr>
        <w:tabs>
          <w:tab w:val="left" w:pos="6645"/>
        </w:tabs>
        <w:rPr>
          <w:rFonts w:ascii="Times New Roman" w:hAnsi="Times New Roman" w:cs="Times New Roman"/>
          <w:sz w:val="24"/>
        </w:rPr>
      </w:pPr>
    </w:p>
    <w:p w:rsidR="00FB5555" w:rsidRDefault="00FB5555" w:rsidP="00913740">
      <w:pPr>
        <w:tabs>
          <w:tab w:val="left" w:pos="664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Оснащение учебниками учащихся </w:t>
      </w:r>
    </w:p>
    <w:tbl>
      <w:tblPr>
        <w:tblStyle w:val="a5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810"/>
        <w:gridCol w:w="783"/>
        <w:gridCol w:w="946"/>
        <w:gridCol w:w="913"/>
        <w:gridCol w:w="1043"/>
        <w:gridCol w:w="977"/>
        <w:gridCol w:w="959"/>
        <w:gridCol w:w="734"/>
        <w:gridCol w:w="916"/>
        <w:gridCol w:w="992"/>
      </w:tblGrid>
      <w:tr w:rsidR="00BE6F9F" w:rsidTr="00BE6F9F">
        <w:trPr>
          <w:cantSplit/>
          <w:trHeight w:val="1650"/>
          <w:jc w:val="center"/>
        </w:trPr>
        <w:tc>
          <w:tcPr>
            <w:tcW w:w="810" w:type="dxa"/>
            <w:vMerge w:val="restart"/>
            <w:textDirection w:val="btLr"/>
          </w:tcPr>
          <w:p w:rsidR="00BE6F9F" w:rsidRDefault="00BE6F9F" w:rsidP="00FB5555">
            <w:pPr>
              <w:tabs>
                <w:tab w:val="left" w:pos="664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E6F9F" w:rsidRDefault="00C87B2B" w:rsidP="00FB5555">
            <w:pPr>
              <w:tabs>
                <w:tab w:val="left" w:pos="664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01.06.2017</w:t>
            </w:r>
            <w:r w:rsidR="00BE6F9F">
              <w:rPr>
                <w:rFonts w:ascii="Times New Roman" w:hAnsi="Times New Roman" w:cs="Times New Roman"/>
                <w:sz w:val="24"/>
              </w:rPr>
              <w:t>г., чел.</w:t>
            </w:r>
          </w:p>
        </w:tc>
        <w:tc>
          <w:tcPr>
            <w:tcW w:w="783" w:type="dxa"/>
            <w:vMerge w:val="restart"/>
            <w:textDirection w:val="btLr"/>
          </w:tcPr>
          <w:p w:rsidR="00BE6F9F" w:rsidRDefault="00BE6F9F" w:rsidP="000C6BCC">
            <w:pPr>
              <w:tabs>
                <w:tab w:val="left" w:pos="664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 обучающихся 1 – 4   классов              на 01.09.2013 г., чел.</w:t>
            </w:r>
          </w:p>
        </w:tc>
        <w:tc>
          <w:tcPr>
            <w:tcW w:w="1859" w:type="dxa"/>
            <w:gridSpan w:val="2"/>
          </w:tcPr>
          <w:p w:rsidR="00BE6F9F" w:rsidRDefault="00BE6F9F" w:rsidP="000C6BCC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обучающихся   1 – 4  классов, обеспеченных учебниками </w:t>
            </w:r>
          </w:p>
        </w:tc>
        <w:tc>
          <w:tcPr>
            <w:tcW w:w="1043" w:type="dxa"/>
            <w:vMerge w:val="restart"/>
            <w:textDirection w:val="btLr"/>
          </w:tcPr>
          <w:p w:rsidR="00BE6F9F" w:rsidRDefault="00BE6F9F" w:rsidP="000C6BCC">
            <w:pPr>
              <w:tabs>
                <w:tab w:val="left" w:pos="664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 обучающихся 5 – 9 классов    на 01.</w:t>
            </w:r>
            <w:r w:rsidR="00C87B2B">
              <w:rPr>
                <w:rFonts w:ascii="Times New Roman" w:hAnsi="Times New Roman" w:cs="Times New Roman"/>
                <w:sz w:val="24"/>
              </w:rPr>
              <w:t>06.2017</w:t>
            </w:r>
            <w:r>
              <w:rPr>
                <w:rFonts w:ascii="Times New Roman" w:hAnsi="Times New Roman" w:cs="Times New Roman"/>
                <w:sz w:val="24"/>
              </w:rPr>
              <w:t xml:space="preserve"> г., чел.</w:t>
            </w:r>
          </w:p>
        </w:tc>
        <w:tc>
          <w:tcPr>
            <w:tcW w:w="1936" w:type="dxa"/>
            <w:gridSpan w:val="2"/>
          </w:tcPr>
          <w:p w:rsidR="00BE6F9F" w:rsidRDefault="00BE6F9F" w:rsidP="00913740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 обучающихся    5 – 9 классов, обеспеченных учебниками</w:t>
            </w:r>
          </w:p>
        </w:tc>
        <w:tc>
          <w:tcPr>
            <w:tcW w:w="734" w:type="dxa"/>
            <w:vMerge w:val="restart"/>
            <w:textDirection w:val="btLr"/>
          </w:tcPr>
          <w:p w:rsidR="00BE6F9F" w:rsidRDefault="00BE6F9F" w:rsidP="00BE6F9F">
            <w:pPr>
              <w:tabs>
                <w:tab w:val="left" w:pos="664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обучающихся 10 – </w:t>
            </w:r>
            <w:r w:rsidR="00E90D83">
              <w:rPr>
                <w:rFonts w:ascii="Times New Roman" w:hAnsi="Times New Roman" w:cs="Times New Roman"/>
                <w:sz w:val="24"/>
              </w:rPr>
              <w:t>11 классов              на 01.06.2017</w:t>
            </w:r>
            <w:r>
              <w:rPr>
                <w:rFonts w:ascii="Times New Roman" w:hAnsi="Times New Roman" w:cs="Times New Roman"/>
                <w:sz w:val="24"/>
              </w:rPr>
              <w:t xml:space="preserve"> г., чел.</w:t>
            </w:r>
          </w:p>
        </w:tc>
        <w:tc>
          <w:tcPr>
            <w:tcW w:w="1908" w:type="dxa"/>
            <w:gridSpan w:val="2"/>
          </w:tcPr>
          <w:p w:rsidR="00BE6F9F" w:rsidRDefault="00BE6F9F" w:rsidP="00BE6F9F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 обучающихся    10 – 11 классов, обеспеченных учебниками</w:t>
            </w:r>
          </w:p>
        </w:tc>
      </w:tr>
      <w:tr w:rsidR="00BE6F9F" w:rsidTr="00BE6F9F">
        <w:trPr>
          <w:cantSplit/>
          <w:trHeight w:val="825"/>
          <w:jc w:val="center"/>
        </w:trPr>
        <w:tc>
          <w:tcPr>
            <w:tcW w:w="810" w:type="dxa"/>
            <w:vMerge/>
            <w:textDirection w:val="btLr"/>
          </w:tcPr>
          <w:p w:rsidR="00BE6F9F" w:rsidRDefault="00BE6F9F" w:rsidP="00FB5555">
            <w:pPr>
              <w:tabs>
                <w:tab w:val="left" w:pos="664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  <w:vMerge/>
            <w:textDirection w:val="btLr"/>
          </w:tcPr>
          <w:p w:rsidR="00BE6F9F" w:rsidRDefault="00BE6F9F" w:rsidP="001833FB">
            <w:pPr>
              <w:tabs>
                <w:tab w:val="left" w:pos="664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9" w:type="dxa"/>
            <w:gridSpan w:val="2"/>
          </w:tcPr>
          <w:p w:rsidR="00BE6F9F" w:rsidRDefault="00BE6F9F" w:rsidP="00913740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Получили полный комплект        (из расчета</w:t>
            </w:r>
            <w:proofErr w:type="gramEnd"/>
          </w:p>
          <w:p w:rsidR="00BE6F9F" w:rsidRDefault="00BE6F9F" w:rsidP="00913740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8 учебников)</w:t>
            </w:r>
            <w:proofErr w:type="gramEnd"/>
          </w:p>
        </w:tc>
        <w:tc>
          <w:tcPr>
            <w:tcW w:w="1043" w:type="dxa"/>
            <w:vMerge/>
          </w:tcPr>
          <w:p w:rsidR="00BE6F9F" w:rsidRDefault="00BE6F9F" w:rsidP="00913740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6" w:type="dxa"/>
            <w:gridSpan w:val="2"/>
          </w:tcPr>
          <w:p w:rsidR="00BE6F9F" w:rsidRDefault="00BE6F9F" w:rsidP="000C6BCC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Получили полный комплект        (из расчета</w:t>
            </w:r>
            <w:proofErr w:type="gramEnd"/>
          </w:p>
          <w:p w:rsidR="00BE6F9F" w:rsidRDefault="00BE6F9F" w:rsidP="000C6BCC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11 учебников)</w:t>
            </w:r>
            <w:proofErr w:type="gramEnd"/>
          </w:p>
        </w:tc>
        <w:tc>
          <w:tcPr>
            <w:tcW w:w="734" w:type="dxa"/>
            <w:vMerge/>
          </w:tcPr>
          <w:p w:rsidR="00BE6F9F" w:rsidRDefault="00BE6F9F" w:rsidP="00913740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8" w:type="dxa"/>
            <w:gridSpan w:val="2"/>
          </w:tcPr>
          <w:p w:rsidR="00BE6F9F" w:rsidRDefault="00BE6F9F" w:rsidP="00BE6F9F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Получили полный комплект        (из расчета</w:t>
            </w:r>
            <w:proofErr w:type="gramEnd"/>
          </w:p>
          <w:p w:rsidR="00BE6F9F" w:rsidRDefault="00BE6F9F" w:rsidP="00BE6F9F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13 учебников)</w:t>
            </w:r>
            <w:proofErr w:type="gramEnd"/>
          </w:p>
        </w:tc>
      </w:tr>
      <w:tr w:rsidR="00BE6F9F" w:rsidTr="00BE6F9F">
        <w:trPr>
          <w:cantSplit/>
          <w:trHeight w:val="1811"/>
          <w:jc w:val="center"/>
        </w:trPr>
        <w:tc>
          <w:tcPr>
            <w:tcW w:w="810" w:type="dxa"/>
            <w:vMerge/>
            <w:textDirection w:val="btLr"/>
          </w:tcPr>
          <w:p w:rsidR="00BE6F9F" w:rsidRDefault="00BE6F9F" w:rsidP="00FB5555">
            <w:pPr>
              <w:tabs>
                <w:tab w:val="left" w:pos="664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  <w:vMerge/>
            <w:textDirection w:val="btLr"/>
          </w:tcPr>
          <w:p w:rsidR="00BE6F9F" w:rsidRDefault="00BE6F9F" w:rsidP="001833FB">
            <w:pPr>
              <w:tabs>
                <w:tab w:val="left" w:pos="664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6" w:type="dxa"/>
            <w:textDirection w:val="btLr"/>
          </w:tcPr>
          <w:p w:rsidR="00BE6F9F" w:rsidRDefault="00BE6F9F" w:rsidP="001833FB">
            <w:pPr>
              <w:tabs>
                <w:tab w:val="left" w:pos="664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 обучающихся, чел.</w:t>
            </w:r>
          </w:p>
        </w:tc>
        <w:tc>
          <w:tcPr>
            <w:tcW w:w="913" w:type="dxa"/>
            <w:textDirection w:val="btLr"/>
          </w:tcPr>
          <w:p w:rsidR="00BE6F9F" w:rsidRDefault="00BE6F9F" w:rsidP="001833FB">
            <w:pPr>
              <w:tabs>
                <w:tab w:val="left" w:pos="664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043" w:type="dxa"/>
            <w:vMerge/>
          </w:tcPr>
          <w:p w:rsidR="00BE6F9F" w:rsidRDefault="00BE6F9F" w:rsidP="00913740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  <w:textDirection w:val="btLr"/>
          </w:tcPr>
          <w:p w:rsidR="00BE6F9F" w:rsidRDefault="00BE6F9F" w:rsidP="0030170F">
            <w:pPr>
              <w:tabs>
                <w:tab w:val="left" w:pos="664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 обучающихся, чел.</w:t>
            </w:r>
          </w:p>
        </w:tc>
        <w:tc>
          <w:tcPr>
            <w:tcW w:w="959" w:type="dxa"/>
            <w:textDirection w:val="btLr"/>
          </w:tcPr>
          <w:p w:rsidR="00BE6F9F" w:rsidRDefault="00BE6F9F" w:rsidP="0030170F">
            <w:pPr>
              <w:tabs>
                <w:tab w:val="left" w:pos="664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734" w:type="dxa"/>
            <w:vMerge/>
          </w:tcPr>
          <w:p w:rsidR="00BE6F9F" w:rsidRDefault="00BE6F9F" w:rsidP="00913740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dxa"/>
            <w:textDirection w:val="btLr"/>
          </w:tcPr>
          <w:p w:rsidR="00BE6F9F" w:rsidRDefault="00BE6F9F" w:rsidP="0030170F">
            <w:pPr>
              <w:tabs>
                <w:tab w:val="left" w:pos="664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 обучающихся, чел.</w:t>
            </w:r>
          </w:p>
        </w:tc>
        <w:tc>
          <w:tcPr>
            <w:tcW w:w="992" w:type="dxa"/>
            <w:textDirection w:val="btLr"/>
          </w:tcPr>
          <w:p w:rsidR="00BE6F9F" w:rsidRDefault="00BE6F9F" w:rsidP="0030170F">
            <w:pPr>
              <w:tabs>
                <w:tab w:val="left" w:pos="664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BE6F9F" w:rsidTr="00BE6F9F">
        <w:trPr>
          <w:jc w:val="center"/>
        </w:trPr>
        <w:tc>
          <w:tcPr>
            <w:tcW w:w="810" w:type="dxa"/>
          </w:tcPr>
          <w:p w:rsidR="00BE6F9F" w:rsidRDefault="00C87B2B" w:rsidP="00913740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347</w:t>
            </w:r>
          </w:p>
        </w:tc>
        <w:tc>
          <w:tcPr>
            <w:tcW w:w="783" w:type="dxa"/>
          </w:tcPr>
          <w:p w:rsidR="00BE6F9F" w:rsidRDefault="00C87B2B" w:rsidP="00913740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</w:t>
            </w:r>
          </w:p>
        </w:tc>
        <w:tc>
          <w:tcPr>
            <w:tcW w:w="946" w:type="dxa"/>
          </w:tcPr>
          <w:p w:rsidR="00BE6F9F" w:rsidRDefault="00C87B2B" w:rsidP="00913740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</w:t>
            </w:r>
          </w:p>
        </w:tc>
        <w:tc>
          <w:tcPr>
            <w:tcW w:w="913" w:type="dxa"/>
          </w:tcPr>
          <w:p w:rsidR="00BE6F9F" w:rsidRDefault="00BE6F9F" w:rsidP="00913740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43" w:type="dxa"/>
          </w:tcPr>
          <w:p w:rsidR="00BE6F9F" w:rsidRDefault="00C87B2B" w:rsidP="00913740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977" w:type="dxa"/>
          </w:tcPr>
          <w:p w:rsidR="00BE6F9F" w:rsidRDefault="00C87B2B" w:rsidP="00913740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959" w:type="dxa"/>
          </w:tcPr>
          <w:p w:rsidR="00BE6F9F" w:rsidRDefault="00BE6F9F" w:rsidP="00913740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34" w:type="dxa"/>
          </w:tcPr>
          <w:p w:rsidR="00BE6F9F" w:rsidRDefault="004E1786" w:rsidP="00913740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916" w:type="dxa"/>
          </w:tcPr>
          <w:p w:rsidR="00BE6F9F" w:rsidRDefault="004E1786" w:rsidP="00913740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992" w:type="dxa"/>
          </w:tcPr>
          <w:p w:rsidR="00BE6F9F" w:rsidRDefault="00BE6F9F" w:rsidP="00913740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E52597" w:rsidRDefault="00E52597" w:rsidP="007E38D0">
      <w:pPr>
        <w:tabs>
          <w:tab w:val="left" w:pos="6645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BE6F9F" w:rsidRDefault="00BE6F9F" w:rsidP="007D51AF">
      <w:pPr>
        <w:tabs>
          <w:tab w:val="left" w:pos="664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Обеспеченность учебниками учащихся </w:t>
      </w:r>
    </w:p>
    <w:p w:rsidR="00FB5555" w:rsidRDefault="00404C4F" w:rsidP="007E38D0">
      <w:pPr>
        <w:tabs>
          <w:tab w:val="left" w:pos="6645"/>
        </w:tabs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404C4F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19050" t="0" r="0" b="0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7E38D0" w:rsidRDefault="007E38D0" w:rsidP="00F6311B">
      <w:pPr>
        <w:tabs>
          <w:tab w:val="left" w:pos="6645"/>
        </w:tabs>
        <w:spacing w:after="0"/>
        <w:rPr>
          <w:rFonts w:ascii="Times New Roman" w:hAnsi="Times New Roman" w:cs="Times New Roman"/>
          <w:sz w:val="24"/>
        </w:rPr>
      </w:pPr>
    </w:p>
    <w:p w:rsidR="007E38D0" w:rsidRPr="00913740" w:rsidRDefault="007E38D0" w:rsidP="00913740">
      <w:pPr>
        <w:tabs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sectPr w:rsidR="007E38D0" w:rsidRPr="00913740" w:rsidSect="00DA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279A"/>
    <w:rsid w:val="000C6BCC"/>
    <w:rsid w:val="0011244B"/>
    <w:rsid w:val="001833FB"/>
    <w:rsid w:val="001D290D"/>
    <w:rsid w:val="00214A2A"/>
    <w:rsid w:val="00214F8F"/>
    <w:rsid w:val="002A0994"/>
    <w:rsid w:val="002D5F16"/>
    <w:rsid w:val="00340469"/>
    <w:rsid w:val="00363824"/>
    <w:rsid w:val="003E4F87"/>
    <w:rsid w:val="00404C4F"/>
    <w:rsid w:val="004D533A"/>
    <w:rsid w:val="004E1786"/>
    <w:rsid w:val="005034EC"/>
    <w:rsid w:val="005245C3"/>
    <w:rsid w:val="005B6297"/>
    <w:rsid w:val="006633E7"/>
    <w:rsid w:val="007300ED"/>
    <w:rsid w:val="007654AF"/>
    <w:rsid w:val="007D51AF"/>
    <w:rsid w:val="007E38D0"/>
    <w:rsid w:val="00843D6F"/>
    <w:rsid w:val="00893014"/>
    <w:rsid w:val="00911961"/>
    <w:rsid w:val="00913740"/>
    <w:rsid w:val="00932485"/>
    <w:rsid w:val="00944DD2"/>
    <w:rsid w:val="0095363D"/>
    <w:rsid w:val="0097279A"/>
    <w:rsid w:val="00A866DF"/>
    <w:rsid w:val="00BE6F9F"/>
    <w:rsid w:val="00C2785C"/>
    <w:rsid w:val="00C87B2B"/>
    <w:rsid w:val="00CA7F7D"/>
    <w:rsid w:val="00D57566"/>
    <w:rsid w:val="00DA6505"/>
    <w:rsid w:val="00E065F6"/>
    <w:rsid w:val="00E17E86"/>
    <w:rsid w:val="00E52597"/>
    <w:rsid w:val="00E6736B"/>
    <w:rsid w:val="00E90D83"/>
    <w:rsid w:val="00F20338"/>
    <w:rsid w:val="00F6311B"/>
    <w:rsid w:val="00FB5555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7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3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Colorful Shading Accent 5"/>
    <w:basedOn w:val="a1"/>
    <w:uiPriority w:val="71"/>
    <w:rsid w:val="003E4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-6">
    <w:name w:val="Medium List 1 Accent 6"/>
    <w:basedOn w:val="a1"/>
    <w:uiPriority w:val="65"/>
    <w:rsid w:val="003E4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1-4">
    <w:name w:val="Medium Grid 1 Accent 4"/>
    <w:basedOn w:val="a1"/>
    <w:uiPriority w:val="67"/>
    <w:rsid w:val="003E4F8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-11">
    <w:name w:val="Светлая заливка - Акцент 11"/>
    <w:basedOn w:val="a1"/>
    <w:uiPriority w:val="60"/>
    <w:rsid w:val="003E4F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Светлый список - Акцент 11"/>
    <w:basedOn w:val="a1"/>
    <w:uiPriority w:val="61"/>
    <w:rsid w:val="003E4F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Colorful List Accent 3"/>
    <w:basedOn w:val="a1"/>
    <w:uiPriority w:val="72"/>
    <w:rsid w:val="003E4F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6">
    <w:name w:val="Hyperlink"/>
    <w:basedOn w:val="a0"/>
    <w:uiPriority w:val="99"/>
    <w:unhideWhenUsed/>
    <w:rsid w:val="007E3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Фонд учебной литературы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200" b="0" i="0" baseline="0"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4798  </a:t>
                    </a:r>
                  </a:p>
                  <a:p>
                    <a:r>
                      <a:rPr lang="ru-RU" sz="1200" b="0" i="0" baseline="0"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экз.</a:t>
                    </a:r>
                    <a:endParaRPr lang="en-US" sz="1200" b="0" i="0">
                      <a:solidFill>
                        <a:schemeClr val="tx1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 sz="1200" b="0" i="0">
                        <a:solidFill>
                          <a:schemeClr val="tx1"/>
                        </a:solidFill>
                      </a:defRPr>
                    </a:pPr>
                    <a:r>
                      <a:rPr lang="ru-RU" sz="1200" b="0" i="0"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4798</a:t>
                    </a:r>
                  </a:p>
                  <a:p>
                    <a:pPr>
                      <a:defRPr sz="1200" b="0" i="0">
                        <a:solidFill>
                          <a:schemeClr val="tx1"/>
                        </a:solidFill>
                      </a:defRPr>
                    </a:pPr>
                    <a:r>
                      <a:rPr lang="ru-RU" sz="1200" b="0" i="0"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экз.</a:t>
                    </a:r>
                    <a:endParaRPr lang="en-US" sz="1200" b="0" i="0">
                      <a:solidFill>
                        <a:schemeClr val="tx1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200" b="0" i="0"/>
                      <a:t>4798</a:t>
                    </a:r>
                  </a:p>
                  <a:p>
                    <a:r>
                      <a:rPr lang="ru-RU" sz="1200" b="0" i="0"/>
                      <a:t>экз.</a:t>
                    </a:r>
                    <a:endParaRPr lang="en-US" sz="1200" b="0" i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 sz="1200" b="0" i="0">
                        <a:solidFill>
                          <a:schemeClr val="tx1"/>
                        </a:solidFill>
                      </a:defRPr>
                    </a:pPr>
                    <a:r>
                      <a:rPr lang="ru-RU" sz="1200" b="0" i="0"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4798</a:t>
                    </a:r>
                  </a:p>
                  <a:p>
                    <a:pPr>
                      <a:defRPr sz="1200" b="0" i="0">
                        <a:solidFill>
                          <a:schemeClr val="tx1"/>
                        </a:solidFill>
                      </a:defRPr>
                    </a:pPr>
                    <a:r>
                      <a:rPr lang="ru-RU" sz="1200" b="0" i="0"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экз.</a:t>
                    </a:r>
                    <a:endParaRPr lang="en-US" sz="1200" b="0" i="0">
                      <a:solidFill>
                        <a:schemeClr val="tx1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4798</c:v>
                </c:pt>
                <c:pt idx="1">
                  <c:v>4798</c:v>
                </c:pt>
                <c:pt idx="2">
                  <c:v>4798</c:v>
                </c:pt>
                <c:pt idx="3">
                  <c:v>4798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7588096"/>
        <c:axId val="138861952"/>
      </c:barChart>
      <c:catAx>
        <c:axId val="1375880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8861952"/>
        <c:crosses val="autoZero"/>
        <c:auto val="1"/>
        <c:lblAlgn val="ctr"/>
        <c:lblOffset val="100"/>
        <c:noMultiLvlLbl val="0"/>
      </c:catAx>
      <c:valAx>
        <c:axId val="13886195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3758809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>
              <a:noFill/>
            </a:ln>
          </c:spPr>
          <c:invertIfNegative val="0"/>
          <c:dLbls>
            <c:dLbl>
              <c:idx val="0"/>
              <c:layout>
                <c:manualLayout>
                  <c:x val="5.5555555555555455E-2"/>
                  <c:y val="-0.285714285714287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2013-2014 уч.год</c:v>
                </c:pt>
                <c:pt idx="1">
                  <c:v>2014-2015 уч.год</c:v>
                </c:pt>
                <c:pt idx="2">
                  <c:v>2015 2016 уч.год</c:v>
                </c:pt>
                <c:pt idx="3">
                  <c:v>2016-2017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 w="28575">
              <a:noFill/>
            </a:ln>
          </c:spPr>
          <c:invertIfNegative val="0"/>
          <c:dLbls>
            <c:dLbl>
              <c:idx val="1"/>
              <c:layout>
                <c:manualLayout>
                  <c:x val="6.9444444444444503E-2"/>
                  <c:y val="-0.285714285714287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2013-2014 уч.год</c:v>
                </c:pt>
                <c:pt idx="1">
                  <c:v>2014-2015 уч.год</c:v>
                </c:pt>
                <c:pt idx="2">
                  <c:v>2015 2016 уч.год</c:v>
                </c:pt>
                <c:pt idx="3">
                  <c:v>2016-2017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28575">
              <a:noFill/>
            </a:ln>
          </c:spPr>
          <c:invertIfNegative val="0"/>
          <c:dLbls>
            <c:dLbl>
              <c:idx val="2"/>
              <c:layout>
                <c:manualLayout>
                  <c:x val="6.7129629629629664E-2"/>
                  <c:y val="-0.285714285714287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2013-2014 уч.год</c:v>
                </c:pt>
                <c:pt idx="1">
                  <c:v>2014-2015 уч.год</c:v>
                </c:pt>
                <c:pt idx="2">
                  <c:v>2015 2016 уч.год</c:v>
                </c:pt>
                <c:pt idx="3">
                  <c:v>2016-2017 уч.год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5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7.8703703703703803E-2"/>
                  <c:y val="-0.2976190476190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2013-2014 уч.год</c:v>
                </c:pt>
                <c:pt idx="1">
                  <c:v>2014-2015 уч.год</c:v>
                </c:pt>
                <c:pt idx="2">
                  <c:v>2015 2016 уч.год</c:v>
                </c:pt>
                <c:pt idx="3">
                  <c:v>2016-2017 уч.год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2" formatCode="0%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6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7.6388888888888895E-2"/>
                  <c:y val="-0.2579365079365079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2013-2014 уч.год</c:v>
                </c:pt>
                <c:pt idx="1">
                  <c:v>2014-2015 уч.год</c:v>
                </c:pt>
                <c:pt idx="2">
                  <c:v>2015 2016 уч.год</c:v>
                </c:pt>
                <c:pt idx="3">
                  <c:v>2016-2017 уч.год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3" formatCode="0.00%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1321600"/>
        <c:axId val="41323136"/>
        <c:axId val="0"/>
      </c:bar3DChart>
      <c:catAx>
        <c:axId val="41321600"/>
        <c:scaling>
          <c:orientation val="minMax"/>
        </c:scaling>
        <c:delete val="0"/>
        <c:axPos val="b"/>
        <c:majorTickMark val="out"/>
        <c:minorTickMark val="none"/>
        <c:tickLblPos val="nextTo"/>
        <c:crossAx val="41323136"/>
        <c:crosses val="autoZero"/>
        <c:auto val="1"/>
        <c:lblAlgn val="ctr"/>
        <c:lblOffset val="100"/>
        <c:noMultiLvlLbl val="0"/>
      </c:catAx>
      <c:valAx>
        <c:axId val="41323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3216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231FE1-5433-445E-8090-83AA294A8E70}" type="doc">
      <dgm:prSet loTypeId="urn:microsoft.com/office/officeart/2005/8/layout/chevron2" loCatId="list" qsTypeId="urn:microsoft.com/office/officeart/2005/8/quickstyle/3d1" qsCatId="3D" csTypeId="urn:microsoft.com/office/officeart/2005/8/colors/accent5_4" csCatId="accent5" phldr="1"/>
      <dgm:spPr/>
      <dgm:t>
        <a:bodyPr/>
        <a:lstStyle/>
        <a:p>
          <a:endParaRPr lang="ru-RU"/>
        </a:p>
      </dgm:t>
    </dgm:pt>
    <dgm:pt modelId="{6E5874C8-2FE1-4867-87D9-6F6E7C6B9B99}">
      <dgm:prSet phldrT="[Текст]" custT="1"/>
      <dgm:spPr>
        <a:solidFill>
          <a:srgbClr val="0070C0"/>
        </a:solidFill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pPr algn="ctr"/>
          <a:r>
            <a:rPr lang="ru-RU" sz="1200" b="1" i="1">
              <a:latin typeface="Times New Roman" pitchFamily="18" charset="0"/>
              <a:cs typeface="Times New Roman" pitchFamily="18" charset="0"/>
            </a:rPr>
            <a:t>БИБЛИОТЕКА</a:t>
          </a:r>
          <a:endParaRPr lang="ru-RU" sz="900" b="1" i="1">
            <a:latin typeface="Times New Roman" pitchFamily="18" charset="0"/>
            <a:cs typeface="Times New Roman" pitchFamily="18" charset="0"/>
          </a:endParaRPr>
        </a:p>
      </dgm:t>
    </dgm:pt>
    <dgm:pt modelId="{9D63F076-2C90-41AE-A324-3A17F15B0C20}" type="parTrans" cxnId="{0E9A9DF1-3F5C-4C7D-BF2A-6DB2CFCF1518}">
      <dgm:prSet/>
      <dgm:spPr/>
      <dgm:t>
        <a:bodyPr/>
        <a:lstStyle/>
        <a:p>
          <a:pPr algn="ctr"/>
          <a:endParaRPr lang="ru-RU"/>
        </a:p>
      </dgm:t>
    </dgm:pt>
    <dgm:pt modelId="{E7ABF0CD-4463-47DC-9C39-28D85AA28726}" type="sibTrans" cxnId="{0E9A9DF1-3F5C-4C7D-BF2A-6DB2CFCF1518}">
      <dgm:prSet/>
      <dgm:spPr/>
      <dgm:t>
        <a:bodyPr/>
        <a:lstStyle/>
        <a:p>
          <a:pPr algn="ctr"/>
          <a:endParaRPr lang="ru-RU"/>
        </a:p>
      </dgm:t>
    </dgm:pt>
    <dgm:pt modelId="{B31555AE-6A75-4E75-996C-47A8321350EA}">
      <dgm:prSet phldrT="[Текст]" custT="1"/>
      <dgm:spPr>
        <a:solidFill>
          <a:schemeClr val="tx2">
            <a:lumMod val="20000"/>
            <a:lumOff val="80000"/>
            <a:alpha val="90000"/>
          </a:schemeClr>
        </a:solidFill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pPr algn="ctr"/>
          <a:r>
            <a:rPr lang="ru-RU" sz="1400" b="1" i="1">
              <a:latin typeface="Times New Roman" pitchFamily="18" charset="0"/>
              <a:cs typeface="Times New Roman" pitchFamily="18" charset="0"/>
            </a:rPr>
            <a:t>фонд художественной литературы - 4182 экз.</a:t>
          </a:r>
        </a:p>
      </dgm:t>
    </dgm:pt>
    <dgm:pt modelId="{7ED4CB28-9017-4174-9ED4-38A3160305F0}" type="parTrans" cxnId="{DC3FB2AF-3577-40F7-93DE-F431F59348A8}">
      <dgm:prSet/>
      <dgm:spPr/>
      <dgm:t>
        <a:bodyPr/>
        <a:lstStyle/>
        <a:p>
          <a:pPr algn="ctr"/>
          <a:endParaRPr lang="ru-RU"/>
        </a:p>
      </dgm:t>
    </dgm:pt>
    <dgm:pt modelId="{63D8C360-2AD9-4DCD-972D-8F010EEF24D2}" type="sibTrans" cxnId="{DC3FB2AF-3577-40F7-93DE-F431F59348A8}">
      <dgm:prSet/>
      <dgm:spPr/>
      <dgm:t>
        <a:bodyPr/>
        <a:lstStyle/>
        <a:p>
          <a:pPr algn="ctr"/>
          <a:endParaRPr lang="ru-RU"/>
        </a:p>
      </dgm:t>
    </dgm:pt>
    <dgm:pt modelId="{3621D506-E7BF-4B7D-BED6-029A4A57D9C4}">
      <dgm:prSet phldrT="[Текст]" custT="1"/>
      <dgm:spPr>
        <a:solidFill>
          <a:schemeClr val="tx2">
            <a:lumMod val="20000"/>
            <a:lumOff val="80000"/>
            <a:alpha val="90000"/>
          </a:schemeClr>
        </a:solidFill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pPr algn="ctr"/>
          <a:r>
            <a:rPr lang="ru-RU" sz="1400" b="1" i="1">
              <a:latin typeface="Times New Roman" pitchFamily="18" charset="0"/>
              <a:cs typeface="Times New Roman" pitchFamily="18" charset="0"/>
            </a:rPr>
            <a:t>фонд учебной литературы - 4798 экз.</a:t>
          </a:r>
        </a:p>
      </dgm:t>
    </dgm:pt>
    <dgm:pt modelId="{FFF2CFE7-B742-4E69-92B9-3F62007D654A}" type="parTrans" cxnId="{7DB23258-0668-48C3-BB44-004592CF05F6}">
      <dgm:prSet/>
      <dgm:spPr/>
      <dgm:t>
        <a:bodyPr/>
        <a:lstStyle/>
        <a:p>
          <a:pPr algn="ctr"/>
          <a:endParaRPr lang="ru-RU"/>
        </a:p>
      </dgm:t>
    </dgm:pt>
    <dgm:pt modelId="{4353D408-E478-49EB-A733-75E54AB43C48}" type="sibTrans" cxnId="{7DB23258-0668-48C3-BB44-004592CF05F6}">
      <dgm:prSet/>
      <dgm:spPr/>
      <dgm:t>
        <a:bodyPr/>
        <a:lstStyle/>
        <a:p>
          <a:pPr algn="ctr"/>
          <a:endParaRPr lang="ru-RU"/>
        </a:p>
      </dgm:t>
    </dgm:pt>
    <dgm:pt modelId="{E5DE3C1E-C2FB-4005-8C6D-4D66CB330892}">
      <dgm:prSet phldrT="[Текст]" custT="1"/>
      <dgm:spPr>
        <a:solidFill>
          <a:schemeClr val="tx2">
            <a:lumMod val="20000"/>
            <a:lumOff val="80000"/>
            <a:alpha val="90000"/>
          </a:schemeClr>
        </a:solidFill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pPr algn="ctr"/>
          <a:r>
            <a:rPr lang="ru-RU" sz="1400" b="1" i="1">
              <a:latin typeface="Times New Roman" pitchFamily="18" charset="0"/>
              <a:cs typeface="Times New Roman" pitchFamily="18" charset="0"/>
            </a:rPr>
            <a:t>фонд справочной литературы - 307 экз.</a:t>
          </a:r>
        </a:p>
      </dgm:t>
    </dgm:pt>
    <dgm:pt modelId="{F8CD4DD6-0A81-4F0D-BDF8-8EFF1064FB00}" type="parTrans" cxnId="{8A7C1F86-0CF1-4BE2-A129-8BB4474673E4}">
      <dgm:prSet/>
      <dgm:spPr/>
      <dgm:t>
        <a:bodyPr/>
        <a:lstStyle/>
        <a:p>
          <a:pPr algn="ctr"/>
          <a:endParaRPr lang="ru-RU"/>
        </a:p>
      </dgm:t>
    </dgm:pt>
    <dgm:pt modelId="{71AC3A85-47A9-4718-BFED-97763BB6E615}" type="sibTrans" cxnId="{8A7C1F86-0CF1-4BE2-A129-8BB4474673E4}">
      <dgm:prSet/>
      <dgm:spPr/>
      <dgm:t>
        <a:bodyPr/>
        <a:lstStyle/>
        <a:p>
          <a:pPr algn="ctr"/>
          <a:endParaRPr lang="ru-RU"/>
        </a:p>
      </dgm:t>
    </dgm:pt>
    <dgm:pt modelId="{285E7238-5C3D-40F5-9076-5CDBECA89DE8}">
      <dgm:prSet phldrT="[Текст]" custT="1"/>
      <dgm:spPr>
        <a:solidFill>
          <a:schemeClr val="tx2">
            <a:lumMod val="20000"/>
            <a:lumOff val="80000"/>
            <a:alpha val="90000"/>
          </a:schemeClr>
        </a:solidFill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pPr algn="ctr"/>
          <a:r>
            <a:rPr lang="ru-RU" sz="1400" b="1" i="1">
              <a:latin typeface="Times New Roman" pitchFamily="18" charset="0"/>
              <a:cs typeface="Times New Roman" pitchFamily="18" charset="0"/>
            </a:rPr>
            <a:t>медиатека - 102 экз.</a:t>
          </a:r>
        </a:p>
      </dgm:t>
    </dgm:pt>
    <dgm:pt modelId="{D8CEC860-B977-4DFE-8BCA-0B24314C2691}" type="parTrans" cxnId="{FA70A1C8-1D89-423E-97B2-8B8A192FCDDE}">
      <dgm:prSet/>
      <dgm:spPr/>
      <dgm:t>
        <a:bodyPr/>
        <a:lstStyle/>
        <a:p>
          <a:pPr algn="ctr"/>
          <a:endParaRPr lang="ru-RU"/>
        </a:p>
      </dgm:t>
    </dgm:pt>
    <dgm:pt modelId="{59045188-19A4-4842-A5B1-F2975DA2A75E}" type="sibTrans" cxnId="{FA70A1C8-1D89-423E-97B2-8B8A192FCDDE}">
      <dgm:prSet/>
      <dgm:spPr/>
      <dgm:t>
        <a:bodyPr/>
        <a:lstStyle/>
        <a:p>
          <a:pPr algn="ctr"/>
          <a:endParaRPr lang="ru-RU"/>
        </a:p>
      </dgm:t>
    </dgm:pt>
    <dgm:pt modelId="{0A08CE0E-691A-42C4-9FDD-24349A3A3AA3}">
      <dgm:prSet phldrT="[Текст]" custT="1"/>
      <dgm:spPr>
        <a:solidFill>
          <a:schemeClr val="tx2">
            <a:lumMod val="20000"/>
            <a:lumOff val="80000"/>
            <a:alpha val="90000"/>
          </a:schemeClr>
        </a:solidFill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pPr algn="ctr"/>
          <a:r>
            <a:rPr lang="ru-RU" sz="1400" b="1" i="1">
              <a:latin typeface="Times New Roman" pitchFamily="18" charset="0"/>
              <a:cs typeface="Times New Roman" pitchFamily="18" charset="0"/>
            </a:rPr>
            <a:t>коллекция ЦОР - 40 экз.</a:t>
          </a:r>
        </a:p>
      </dgm:t>
    </dgm:pt>
    <dgm:pt modelId="{23C6FAA1-B27A-42FD-9FD9-25C65052180B}" type="parTrans" cxnId="{D1A6F4D2-3EC7-4F24-9F42-2F3A36866122}">
      <dgm:prSet/>
      <dgm:spPr/>
      <dgm:t>
        <a:bodyPr/>
        <a:lstStyle/>
        <a:p>
          <a:pPr algn="ctr"/>
          <a:endParaRPr lang="ru-RU"/>
        </a:p>
      </dgm:t>
    </dgm:pt>
    <dgm:pt modelId="{27367586-101C-4551-8BB0-DFA52509A66C}" type="sibTrans" cxnId="{D1A6F4D2-3EC7-4F24-9F42-2F3A36866122}">
      <dgm:prSet/>
      <dgm:spPr/>
      <dgm:t>
        <a:bodyPr/>
        <a:lstStyle/>
        <a:p>
          <a:pPr algn="ctr"/>
          <a:endParaRPr lang="ru-RU"/>
        </a:p>
      </dgm:t>
    </dgm:pt>
    <dgm:pt modelId="{82A4E289-65DE-457F-AE60-853FAB926188}">
      <dgm:prSet phldrT="[Текст]" custT="1"/>
      <dgm:spPr>
        <a:solidFill>
          <a:schemeClr val="tx2">
            <a:lumMod val="20000"/>
            <a:lumOff val="80000"/>
            <a:alpha val="90000"/>
          </a:schemeClr>
        </a:solidFill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pPr algn="ctr"/>
          <a:r>
            <a:rPr lang="ru-RU" sz="1400" b="1" i="1">
              <a:latin typeface="Times New Roman" pitchFamily="18" charset="0"/>
              <a:cs typeface="Times New Roman" pitchFamily="18" charset="0"/>
            </a:rPr>
            <a:t>в среднем на 1 обучающегося  - 27 книг</a:t>
          </a:r>
        </a:p>
      </dgm:t>
    </dgm:pt>
    <dgm:pt modelId="{F545AAFB-2E25-457F-BF30-B97976DDCACC}" type="parTrans" cxnId="{D4C44121-562F-4E8F-AFC3-DBE58316ACA6}">
      <dgm:prSet/>
      <dgm:spPr/>
      <dgm:t>
        <a:bodyPr/>
        <a:lstStyle/>
        <a:p>
          <a:pPr algn="ctr"/>
          <a:endParaRPr lang="ru-RU"/>
        </a:p>
      </dgm:t>
    </dgm:pt>
    <dgm:pt modelId="{E456D014-658C-41ED-A059-953A37277CF3}" type="sibTrans" cxnId="{D4C44121-562F-4E8F-AFC3-DBE58316ACA6}">
      <dgm:prSet/>
      <dgm:spPr/>
      <dgm:t>
        <a:bodyPr/>
        <a:lstStyle/>
        <a:p>
          <a:pPr algn="ctr"/>
          <a:endParaRPr lang="ru-RU"/>
        </a:p>
      </dgm:t>
    </dgm:pt>
    <dgm:pt modelId="{DBFB9469-395A-4A3B-8D67-AD3E00336193}">
      <dgm:prSet phldrT="[Текст]" custT="1"/>
      <dgm:spPr>
        <a:solidFill>
          <a:schemeClr val="tx2">
            <a:lumMod val="20000"/>
            <a:lumOff val="80000"/>
            <a:alpha val="90000"/>
          </a:schemeClr>
        </a:solidFill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pPr algn="ctr"/>
          <a:r>
            <a:rPr lang="ru-RU" sz="1400" b="1" i="1">
              <a:latin typeface="Times New Roman" pitchFamily="18" charset="0"/>
              <a:cs typeface="Times New Roman" pitchFamily="18" charset="0"/>
            </a:rPr>
            <a:t>обеспеченность учебниками - 100%</a:t>
          </a:r>
        </a:p>
      </dgm:t>
    </dgm:pt>
    <dgm:pt modelId="{287F2F7B-9FFC-447C-9716-B74F7F7BDC95}" type="parTrans" cxnId="{DF17F8AC-4094-4242-B445-D13A31EC3B34}">
      <dgm:prSet/>
      <dgm:spPr/>
      <dgm:t>
        <a:bodyPr/>
        <a:lstStyle/>
        <a:p>
          <a:pPr algn="ctr"/>
          <a:endParaRPr lang="ru-RU"/>
        </a:p>
      </dgm:t>
    </dgm:pt>
    <dgm:pt modelId="{FD342429-DD66-4FAE-BBF2-2A33B9402590}" type="sibTrans" cxnId="{DF17F8AC-4094-4242-B445-D13A31EC3B34}">
      <dgm:prSet/>
      <dgm:spPr/>
      <dgm:t>
        <a:bodyPr/>
        <a:lstStyle/>
        <a:p>
          <a:pPr algn="ctr"/>
          <a:endParaRPr lang="ru-RU"/>
        </a:p>
      </dgm:t>
    </dgm:pt>
    <dgm:pt modelId="{2584838F-CFE4-4B07-9373-A013CDA733B2}">
      <dgm:prSet phldrT="[Текст]" custT="1"/>
      <dgm:spPr>
        <a:solidFill>
          <a:schemeClr val="tx2">
            <a:lumMod val="20000"/>
            <a:lumOff val="80000"/>
            <a:alpha val="90000"/>
          </a:schemeClr>
        </a:solidFill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pPr algn="ctr"/>
          <a:endParaRPr lang="ru-RU" sz="1400" b="1" i="1">
            <a:latin typeface="Times New Roman" pitchFamily="18" charset="0"/>
            <a:cs typeface="Times New Roman" pitchFamily="18" charset="0"/>
          </a:endParaRPr>
        </a:p>
      </dgm:t>
    </dgm:pt>
    <dgm:pt modelId="{617EACFD-BE27-49D1-8164-B69AC98306A8}" type="parTrans" cxnId="{70BEA786-77B7-4249-8B89-A9A94788B25B}">
      <dgm:prSet/>
      <dgm:spPr/>
      <dgm:t>
        <a:bodyPr/>
        <a:lstStyle/>
        <a:p>
          <a:pPr algn="ctr"/>
          <a:endParaRPr lang="ru-RU"/>
        </a:p>
      </dgm:t>
    </dgm:pt>
    <dgm:pt modelId="{3E56F690-4DFB-413C-B30C-E6869155226C}" type="sibTrans" cxnId="{70BEA786-77B7-4249-8B89-A9A94788B25B}">
      <dgm:prSet/>
      <dgm:spPr/>
      <dgm:t>
        <a:bodyPr/>
        <a:lstStyle/>
        <a:p>
          <a:pPr algn="ctr"/>
          <a:endParaRPr lang="ru-RU"/>
        </a:p>
      </dgm:t>
    </dgm:pt>
    <dgm:pt modelId="{C790E5A8-F2CB-4FCF-99BC-EE1A2CDB0963}" type="pres">
      <dgm:prSet presAssocID="{C9231FE1-5433-445E-8090-83AA294A8E7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DAC9B66-CCDF-43BA-8DDE-80215BA5539C}" type="pres">
      <dgm:prSet presAssocID="{6E5874C8-2FE1-4867-87D9-6F6E7C6B9B99}" presName="composite" presStyleCnt="0"/>
      <dgm:spPr/>
    </dgm:pt>
    <dgm:pt modelId="{7E6D04DB-6B76-44F7-B5BA-582644CCD3B1}" type="pres">
      <dgm:prSet presAssocID="{6E5874C8-2FE1-4867-87D9-6F6E7C6B9B99}" presName="parentText" presStyleLbl="alignNode1" presStyleIdx="0" presStyleCnt="1" custScaleX="127112" custScaleY="155388" custLinFactNeighborX="0" custLinFactNeighborY="-98">
        <dgm:presLayoutVars>
          <dgm:chMax val="1"/>
          <dgm:bulletEnabled val="1"/>
        </dgm:presLayoutVars>
      </dgm:prSet>
      <dgm:spPr>
        <a:prstGeom prst="flowChartPredefinedProcess">
          <a:avLst/>
        </a:prstGeom>
      </dgm:spPr>
      <dgm:t>
        <a:bodyPr/>
        <a:lstStyle/>
        <a:p>
          <a:endParaRPr lang="ru-RU"/>
        </a:p>
      </dgm:t>
    </dgm:pt>
    <dgm:pt modelId="{09F8DC63-42C9-4096-B857-AE76415D4A1F}" type="pres">
      <dgm:prSet presAssocID="{6E5874C8-2FE1-4867-87D9-6F6E7C6B9B99}" presName="descendantText" presStyleLbl="alignAcc1" presStyleIdx="0" presStyleCnt="1" custScaleX="91509" custScaleY="191782" custLinFactNeighborX="0" custLinFactNeighborY="217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DB23258-0668-48C3-BB44-004592CF05F6}" srcId="{B31555AE-6A75-4E75-996C-47A8321350EA}" destId="{3621D506-E7BF-4B7D-BED6-029A4A57D9C4}" srcOrd="0" destOrd="0" parTransId="{FFF2CFE7-B742-4E69-92B9-3F62007D654A}" sibTransId="{4353D408-E478-49EB-A733-75E54AB43C48}"/>
    <dgm:cxn modelId="{E750F62B-A473-4B94-BC52-7FF3CA4D7E40}" type="presOf" srcId="{C9231FE1-5433-445E-8090-83AA294A8E70}" destId="{C790E5A8-F2CB-4FCF-99BC-EE1A2CDB0963}" srcOrd="0" destOrd="0" presId="urn:microsoft.com/office/officeart/2005/8/layout/chevron2"/>
    <dgm:cxn modelId="{0E9A9DF1-3F5C-4C7D-BF2A-6DB2CFCF1518}" srcId="{C9231FE1-5433-445E-8090-83AA294A8E70}" destId="{6E5874C8-2FE1-4867-87D9-6F6E7C6B9B99}" srcOrd="0" destOrd="0" parTransId="{9D63F076-2C90-41AE-A324-3A17F15B0C20}" sibTransId="{E7ABF0CD-4463-47DC-9C39-28D85AA28726}"/>
    <dgm:cxn modelId="{FA70A1C8-1D89-423E-97B2-8B8A192FCDDE}" srcId="{6E5874C8-2FE1-4867-87D9-6F6E7C6B9B99}" destId="{285E7238-5C3D-40F5-9076-5CDBECA89DE8}" srcOrd="1" destOrd="0" parTransId="{D8CEC860-B977-4DFE-8BCA-0B24314C2691}" sibTransId="{59045188-19A4-4842-A5B1-F2975DA2A75E}"/>
    <dgm:cxn modelId="{D1A6F4D2-3EC7-4F24-9F42-2F3A36866122}" srcId="{6E5874C8-2FE1-4867-87D9-6F6E7C6B9B99}" destId="{0A08CE0E-691A-42C4-9FDD-24349A3A3AA3}" srcOrd="2" destOrd="0" parTransId="{23C6FAA1-B27A-42FD-9FD9-25C65052180B}" sibTransId="{27367586-101C-4551-8BB0-DFA52509A66C}"/>
    <dgm:cxn modelId="{01C45BB9-6660-42C1-A0FA-AFA5E0AA9886}" type="presOf" srcId="{B31555AE-6A75-4E75-996C-47A8321350EA}" destId="{09F8DC63-42C9-4096-B857-AE76415D4A1F}" srcOrd="0" destOrd="0" presId="urn:microsoft.com/office/officeart/2005/8/layout/chevron2"/>
    <dgm:cxn modelId="{DF17F8AC-4094-4242-B445-D13A31EC3B34}" srcId="{6E5874C8-2FE1-4867-87D9-6F6E7C6B9B99}" destId="{DBFB9469-395A-4A3B-8D67-AD3E00336193}" srcOrd="4" destOrd="0" parTransId="{287F2F7B-9FFC-447C-9716-B74F7F7BDC95}" sibTransId="{FD342429-DD66-4FAE-BBF2-2A33B9402590}"/>
    <dgm:cxn modelId="{70BEA786-77B7-4249-8B89-A9A94788B25B}" srcId="{6E5874C8-2FE1-4867-87D9-6F6E7C6B9B99}" destId="{2584838F-CFE4-4B07-9373-A013CDA733B2}" srcOrd="5" destOrd="0" parTransId="{617EACFD-BE27-49D1-8164-B69AC98306A8}" sibTransId="{3E56F690-4DFB-413C-B30C-E6869155226C}"/>
    <dgm:cxn modelId="{FB289E1B-E497-4623-B624-2AAC9B6A6931}" type="presOf" srcId="{6E5874C8-2FE1-4867-87D9-6F6E7C6B9B99}" destId="{7E6D04DB-6B76-44F7-B5BA-582644CCD3B1}" srcOrd="0" destOrd="0" presId="urn:microsoft.com/office/officeart/2005/8/layout/chevron2"/>
    <dgm:cxn modelId="{EF578FBC-6F9F-42B6-98F5-C531852B54BF}" type="presOf" srcId="{E5DE3C1E-C2FB-4005-8C6D-4D66CB330892}" destId="{09F8DC63-42C9-4096-B857-AE76415D4A1F}" srcOrd="0" destOrd="2" presId="urn:microsoft.com/office/officeart/2005/8/layout/chevron2"/>
    <dgm:cxn modelId="{D4C44121-562F-4E8F-AFC3-DBE58316ACA6}" srcId="{6E5874C8-2FE1-4867-87D9-6F6E7C6B9B99}" destId="{82A4E289-65DE-457F-AE60-853FAB926188}" srcOrd="3" destOrd="0" parTransId="{F545AAFB-2E25-457F-BF30-B97976DDCACC}" sibTransId="{E456D014-658C-41ED-A059-953A37277CF3}"/>
    <dgm:cxn modelId="{8A7C1F86-0CF1-4BE2-A129-8BB4474673E4}" srcId="{B31555AE-6A75-4E75-996C-47A8321350EA}" destId="{E5DE3C1E-C2FB-4005-8C6D-4D66CB330892}" srcOrd="1" destOrd="0" parTransId="{F8CD4DD6-0A81-4F0D-BDF8-8EFF1064FB00}" sibTransId="{71AC3A85-47A9-4718-BFED-97763BB6E615}"/>
    <dgm:cxn modelId="{1FAC12DF-05FB-4A9E-8A4E-E4DF9234B8AB}" type="presOf" srcId="{285E7238-5C3D-40F5-9076-5CDBECA89DE8}" destId="{09F8DC63-42C9-4096-B857-AE76415D4A1F}" srcOrd="0" destOrd="3" presId="urn:microsoft.com/office/officeart/2005/8/layout/chevron2"/>
    <dgm:cxn modelId="{77738F9F-11CA-427F-AF3C-2753CEE4807F}" type="presOf" srcId="{DBFB9469-395A-4A3B-8D67-AD3E00336193}" destId="{09F8DC63-42C9-4096-B857-AE76415D4A1F}" srcOrd="0" destOrd="6" presId="urn:microsoft.com/office/officeart/2005/8/layout/chevron2"/>
    <dgm:cxn modelId="{4CADF9E4-52B3-4925-BA28-DF166E6B3427}" type="presOf" srcId="{0A08CE0E-691A-42C4-9FDD-24349A3A3AA3}" destId="{09F8DC63-42C9-4096-B857-AE76415D4A1F}" srcOrd="0" destOrd="4" presId="urn:microsoft.com/office/officeart/2005/8/layout/chevron2"/>
    <dgm:cxn modelId="{DC3FB2AF-3577-40F7-93DE-F431F59348A8}" srcId="{6E5874C8-2FE1-4867-87D9-6F6E7C6B9B99}" destId="{B31555AE-6A75-4E75-996C-47A8321350EA}" srcOrd="0" destOrd="0" parTransId="{7ED4CB28-9017-4174-9ED4-38A3160305F0}" sibTransId="{63D8C360-2AD9-4DCD-972D-8F010EEF24D2}"/>
    <dgm:cxn modelId="{CCAF4093-9DCD-402B-9AC0-239507796736}" type="presOf" srcId="{3621D506-E7BF-4B7D-BED6-029A4A57D9C4}" destId="{09F8DC63-42C9-4096-B857-AE76415D4A1F}" srcOrd="0" destOrd="1" presId="urn:microsoft.com/office/officeart/2005/8/layout/chevron2"/>
    <dgm:cxn modelId="{B4C58B3D-0047-42C8-A2E8-ADD07C714423}" type="presOf" srcId="{82A4E289-65DE-457F-AE60-853FAB926188}" destId="{09F8DC63-42C9-4096-B857-AE76415D4A1F}" srcOrd="0" destOrd="5" presId="urn:microsoft.com/office/officeart/2005/8/layout/chevron2"/>
    <dgm:cxn modelId="{32B4A6DB-5C04-43AD-8438-351560DF405F}" type="presOf" srcId="{2584838F-CFE4-4B07-9373-A013CDA733B2}" destId="{09F8DC63-42C9-4096-B857-AE76415D4A1F}" srcOrd="0" destOrd="7" presId="urn:microsoft.com/office/officeart/2005/8/layout/chevron2"/>
    <dgm:cxn modelId="{1800A2E7-7CAB-4BC2-B74A-B8C89AE0937B}" type="presParOf" srcId="{C790E5A8-F2CB-4FCF-99BC-EE1A2CDB0963}" destId="{5DAC9B66-CCDF-43BA-8DDE-80215BA5539C}" srcOrd="0" destOrd="0" presId="urn:microsoft.com/office/officeart/2005/8/layout/chevron2"/>
    <dgm:cxn modelId="{CAF70171-A5A4-4265-81D8-6C8A8759AB46}" type="presParOf" srcId="{5DAC9B66-CCDF-43BA-8DDE-80215BA5539C}" destId="{7E6D04DB-6B76-44F7-B5BA-582644CCD3B1}" srcOrd="0" destOrd="0" presId="urn:microsoft.com/office/officeart/2005/8/layout/chevron2"/>
    <dgm:cxn modelId="{9AF8AF74-D2FE-4B89-B45F-312D32E2A202}" type="presParOf" srcId="{5DAC9B66-CCDF-43BA-8DDE-80215BA5539C}" destId="{09F8DC63-42C9-4096-B857-AE76415D4A1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6D04DB-6B76-44F7-B5BA-582644CCD3B1}">
      <dsp:nvSpPr>
        <dsp:cNvPr id="0" name=""/>
        <dsp:cNvSpPr/>
      </dsp:nvSpPr>
      <dsp:spPr>
        <a:xfrm rot="5400000">
          <a:off x="-432967" y="492910"/>
          <a:ext cx="2168121" cy="1241511"/>
        </a:xfrm>
        <a:prstGeom prst="flowChartPredefinedProcess">
          <a:avLst/>
        </a:prstGeom>
        <a:solidFill>
          <a:srgbClr val="0070C0"/>
        </a:solidFill>
        <a:ln w="9525" cap="flat" cmpd="sng" algn="ctr">
          <a:noFill/>
          <a:prstDash val="solid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latin typeface="Times New Roman" pitchFamily="18" charset="0"/>
              <a:cs typeface="Times New Roman" pitchFamily="18" charset="0"/>
            </a:rPr>
            <a:t>БИБЛИОТЕКА</a:t>
          </a:r>
          <a:endParaRPr lang="ru-RU" sz="900" b="1" i="1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30338" y="300620"/>
        <a:ext cx="1241511" cy="1626091"/>
      </dsp:txXfrm>
    </dsp:sp>
    <dsp:sp modelId="{09F8DC63-42C9-4096-B857-AE76415D4A1F}">
      <dsp:nvSpPr>
        <dsp:cNvPr id="0" name=""/>
        <dsp:cNvSpPr/>
      </dsp:nvSpPr>
      <dsp:spPr>
        <a:xfrm rot="5400000">
          <a:off x="2543667" y="-1012531"/>
          <a:ext cx="1739351" cy="4161640"/>
        </a:xfrm>
        <a:prstGeom prst="round2SameRect">
          <a:avLst/>
        </a:prstGeom>
        <a:solidFill>
          <a:schemeClr val="tx2">
            <a:lumMod val="20000"/>
            <a:lumOff val="80000"/>
            <a:alpha val="90000"/>
          </a:schemeClr>
        </a:solidFill>
        <a:ln w="9525" cap="flat" cmpd="sng" algn="ctr">
          <a:noFill/>
          <a:prstDash val="solid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i="1" kern="1200">
              <a:latin typeface="Times New Roman" pitchFamily="18" charset="0"/>
              <a:cs typeface="Times New Roman" pitchFamily="18" charset="0"/>
            </a:rPr>
            <a:t>фонд художественной литературы - 4182 экз.</a:t>
          </a:r>
        </a:p>
        <a:p>
          <a:pPr marL="228600" lvl="2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i="1" kern="1200">
              <a:latin typeface="Times New Roman" pitchFamily="18" charset="0"/>
              <a:cs typeface="Times New Roman" pitchFamily="18" charset="0"/>
            </a:rPr>
            <a:t>фонд учебной литературы - 4798 экз.</a:t>
          </a:r>
        </a:p>
        <a:p>
          <a:pPr marL="228600" lvl="2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i="1" kern="1200">
              <a:latin typeface="Times New Roman" pitchFamily="18" charset="0"/>
              <a:cs typeface="Times New Roman" pitchFamily="18" charset="0"/>
            </a:rPr>
            <a:t>фонд справочной литературы - 307 экз.</a:t>
          </a:r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i="1" kern="1200">
              <a:latin typeface="Times New Roman" pitchFamily="18" charset="0"/>
              <a:cs typeface="Times New Roman" pitchFamily="18" charset="0"/>
            </a:rPr>
            <a:t>медиатека - 102 экз.</a:t>
          </a:r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i="1" kern="1200">
              <a:latin typeface="Times New Roman" pitchFamily="18" charset="0"/>
              <a:cs typeface="Times New Roman" pitchFamily="18" charset="0"/>
            </a:rPr>
            <a:t>коллекция ЦОР - 40 экз.</a:t>
          </a:r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i="1" kern="1200">
              <a:latin typeface="Times New Roman" pitchFamily="18" charset="0"/>
              <a:cs typeface="Times New Roman" pitchFamily="18" charset="0"/>
            </a:rPr>
            <a:t>в среднем на 1 обучающегося  - 27 книг</a:t>
          </a:r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i="1" kern="1200">
              <a:latin typeface="Times New Roman" pitchFamily="18" charset="0"/>
              <a:cs typeface="Times New Roman" pitchFamily="18" charset="0"/>
            </a:rPr>
            <a:t>обеспеченность учебниками - 100%</a:t>
          </a:r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b="1" i="1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1332523" y="283521"/>
        <a:ext cx="4076732" cy="15695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группа17</cp:lastModifiedBy>
  <cp:revision>5</cp:revision>
  <dcterms:created xsi:type="dcterms:W3CDTF">2017-06-30T07:11:00Z</dcterms:created>
  <dcterms:modified xsi:type="dcterms:W3CDTF">2017-06-30T08:15:00Z</dcterms:modified>
</cp:coreProperties>
</file>